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D14" w:rsidRPr="000C7E47" w:rsidRDefault="008C0130" w:rsidP="00CA1D14">
      <w:pPr>
        <w:spacing w:after="295" w:line="240" w:lineRule="auto"/>
        <w:jc w:val="center"/>
        <w:outlineLvl w:val="0"/>
        <w:rPr>
          <w:rFonts w:ascii="Times New Roman" w:eastAsia="Times New Roman" w:hAnsi="Times New Roman" w:cs="Times New Roman"/>
          <w:b/>
          <w:bCs/>
          <w:kern w:val="36"/>
          <w:sz w:val="28"/>
          <w:szCs w:val="28"/>
          <w:lang w:eastAsia="ru-RU"/>
        </w:rPr>
      </w:pPr>
      <w:r w:rsidRPr="000C7E47">
        <w:rPr>
          <w:rFonts w:ascii="Times New Roman" w:eastAsia="Times New Roman" w:hAnsi="Times New Roman" w:cs="Times New Roman"/>
          <w:b/>
          <w:bCs/>
          <w:kern w:val="36"/>
          <w:sz w:val="28"/>
          <w:szCs w:val="28"/>
          <w:lang w:eastAsia="ru-RU"/>
        </w:rPr>
        <w:t xml:space="preserve">КОНСУЛЬТАЦИЯ ДЛЯ РОДИТЕЛЕЙ: </w:t>
      </w:r>
    </w:p>
    <w:p w:rsidR="00CA1D14" w:rsidRDefault="008C0130" w:rsidP="00CA1D14">
      <w:pPr>
        <w:spacing w:after="295" w:line="240" w:lineRule="auto"/>
        <w:jc w:val="center"/>
        <w:outlineLvl w:val="0"/>
        <w:rPr>
          <w:rFonts w:ascii="Times New Roman" w:eastAsia="Times New Roman" w:hAnsi="Times New Roman" w:cs="Times New Roman"/>
          <w:b/>
          <w:bCs/>
          <w:kern w:val="36"/>
          <w:sz w:val="28"/>
          <w:szCs w:val="28"/>
          <w:lang w:eastAsia="ru-RU"/>
        </w:rPr>
      </w:pPr>
      <w:r w:rsidRPr="000C7E47">
        <w:rPr>
          <w:rFonts w:ascii="Times New Roman" w:eastAsia="Times New Roman" w:hAnsi="Times New Roman" w:cs="Times New Roman"/>
          <w:b/>
          <w:bCs/>
          <w:kern w:val="36"/>
          <w:sz w:val="28"/>
          <w:szCs w:val="28"/>
          <w:lang w:eastAsia="ru-RU"/>
        </w:rPr>
        <w:t>«ПОГОВОРИМ ОБ УТРЕННИКАХ»</w:t>
      </w:r>
      <w:r w:rsidR="003461AF" w:rsidRPr="000C7E47">
        <w:rPr>
          <w:rFonts w:ascii="Times New Roman" w:eastAsia="Times New Roman" w:hAnsi="Times New Roman" w:cs="Times New Roman"/>
          <w:b/>
          <w:bCs/>
          <w:kern w:val="36"/>
          <w:sz w:val="28"/>
          <w:szCs w:val="28"/>
          <w:lang w:eastAsia="ru-RU"/>
        </w:rPr>
        <w:t>.</w:t>
      </w:r>
    </w:p>
    <w:p w:rsidR="000C7E47" w:rsidRDefault="000C7E47" w:rsidP="00CA1D14">
      <w:pPr>
        <w:spacing w:after="295"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Музыкальный руководитель: Мухина Ирина Валериановна.</w:t>
      </w:r>
    </w:p>
    <w:p w:rsidR="000C7E47" w:rsidRPr="000C7E47" w:rsidRDefault="000C7E47" w:rsidP="00CA1D14">
      <w:pPr>
        <w:spacing w:after="295"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2024 г</w:t>
      </w:r>
    </w:p>
    <w:p w:rsidR="00A4011B" w:rsidRDefault="00611EBA" w:rsidP="00CA1D14">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inline distT="0" distB="0" distL="0" distR="0">
            <wp:extent cx="6391275" cy="4760184"/>
            <wp:effectExtent l="0" t="0" r="0" b="2540"/>
            <wp:docPr id="1" name="Рисунок 1" descr="C:\Users\user\Desktop\d726c386-1814-4f5c-a735-249cbb199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726c386-1814-4f5c-a735-249cbb1990b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0005" cy="4759238"/>
                    </a:xfrm>
                    <a:prstGeom prst="rect">
                      <a:avLst/>
                    </a:prstGeom>
                    <a:noFill/>
                    <a:ln>
                      <a:noFill/>
                    </a:ln>
                  </pic:spPr>
                </pic:pic>
              </a:graphicData>
            </a:graphic>
          </wp:inline>
        </w:drawing>
      </w:r>
    </w:p>
    <w:p w:rsidR="00A4011B" w:rsidRDefault="00A4011B" w:rsidP="00CA1D14">
      <w:pPr>
        <w:spacing w:after="0" w:line="360" w:lineRule="auto"/>
        <w:jc w:val="both"/>
        <w:rPr>
          <w:rFonts w:ascii="Times New Roman" w:eastAsia="Times New Roman" w:hAnsi="Times New Roman" w:cs="Times New Roman"/>
          <w:color w:val="333333"/>
          <w:sz w:val="28"/>
          <w:szCs w:val="28"/>
          <w:lang w:eastAsia="ru-RU"/>
        </w:rPr>
      </w:pPr>
    </w:p>
    <w:p w:rsidR="00CA1D14" w:rsidRPr="00CC41F5" w:rsidRDefault="00611EBA" w:rsidP="00CA1D14">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CA1D14" w:rsidRPr="00CC41F5">
        <w:rPr>
          <w:rFonts w:ascii="Times New Roman" w:eastAsia="Times New Roman" w:hAnsi="Times New Roman" w:cs="Times New Roman"/>
          <w:color w:val="333333"/>
          <w:sz w:val="28"/>
          <w:szCs w:val="28"/>
          <w:lang w:eastAsia="ru-RU"/>
        </w:rPr>
        <w:t xml:space="preserve">  Все любят праздники, но особенно их обожают дети. Детский праздник — важная часть жизни ребенка, ибо впечатления раннего детства часто остаются в памяти на всю жизнь. Праздничные утренники в детском саду — важная составная часть </w:t>
      </w:r>
      <w:proofErr w:type="spellStart"/>
      <w:r w:rsidR="00CA1D14" w:rsidRPr="00CC41F5">
        <w:rPr>
          <w:rFonts w:ascii="Times New Roman" w:eastAsia="Times New Roman" w:hAnsi="Times New Roman" w:cs="Times New Roman"/>
          <w:color w:val="333333"/>
          <w:sz w:val="28"/>
          <w:szCs w:val="28"/>
          <w:lang w:eastAsia="ru-RU"/>
        </w:rPr>
        <w:t>воспитательно</w:t>
      </w:r>
      <w:proofErr w:type="spellEnd"/>
      <w:r w:rsidR="00CA1D14" w:rsidRPr="00CC41F5">
        <w:rPr>
          <w:rFonts w:ascii="Times New Roman" w:eastAsia="Times New Roman" w:hAnsi="Times New Roman" w:cs="Times New Roman"/>
          <w:color w:val="333333"/>
          <w:sz w:val="28"/>
          <w:szCs w:val="28"/>
          <w:lang w:eastAsia="ru-RU"/>
        </w:rPr>
        <w:t xml:space="preserve">-образовательного процесса, проводимого в детском саду. Они активно воздействуют на формирование личности дошкольника, позволяют ему проявить свои навыки, умения, творческую инициативу, подводят определенный итог педагогической работы. Поэтому подготовку к празднику, его проведение и закрепление полученных детьми впечатлений можно рассматривать как звенья одного единого педагогического процесса.  Хорошо организованные праздники </w:t>
      </w:r>
      <w:r w:rsidR="00CA1D14" w:rsidRPr="00CC41F5">
        <w:rPr>
          <w:rFonts w:ascii="Times New Roman" w:eastAsia="Times New Roman" w:hAnsi="Times New Roman" w:cs="Times New Roman"/>
          <w:color w:val="333333"/>
          <w:sz w:val="28"/>
          <w:szCs w:val="28"/>
          <w:lang w:eastAsia="ru-RU"/>
        </w:rPr>
        <w:lastRenderedPageBreak/>
        <w:t>благотворно влияют на развитие психических процессов: памяти, внимания, создают прекрасную ситуацию для развития речи ребенка, для закрепления знаний, полученных на различных занятиях, способствуют нравственному воспитанию. В детском саду утренники — это не только развлекательное мероприятие, а большая, трудная подготовительная работа.</w:t>
      </w:r>
    </w:p>
    <w:p w:rsidR="00CA1D14" w:rsidRPr="00CC41F5" w:rsidRDefault="00CA1D14" w:rsidP="00CA1D14">
      <w:pPr>
        <w:spacing w:after="0" w:line="360" w:lineRule="auto"/>
        <w:jc w:val="both"/>
        <w:rPr>
          <w:rFonts w:ascii="Times New Roman" w:eastAsia="Times New Roman" w:hAnsi="Times New Roman" w:cs="Times New Roman"/>
          <w:color w:val="333333"/>
          <w:sz w:val="28"/>
          <w:szCs w:val="28"/>
          <w:lang w:eastAsia="ru-RU"/>
        </w:rPr>
      </w:pPr>
      <w:r w:rsidRPr="003461AF">
        <w:rPr>
          <w:rFonts w:ascii="Times New Roman" w:eastAsia="Times New Roman" w:hAnsi="Times New Roman" w:cs="Times New Roman"/>
          <w:b/>
          <w:color w:val="333333"/>
          <w:sz w:val="28"/>
          <w:szCs w:val="28"/>
          <w:lang w:eastAsia="ru-RU"/>
        </w:rPr>
        <w:t xml:space="preserve">       ВНИМАНИЕ:</w:t>
      </w:r>
      <w:r w:rsidRPr="00CC41F5">
        <w:rPr>
          <w:rFonts w:ascii="Times New Roman" w:eastAsia="Times New Roman" w:hAnsi="Times New Roman" w:cs="Times New Roman"/>
          <w:color w:val="333333"/>
          <w:sz w:val="28"/>
          <w:szCs w:val="28"/>
          <w:lang w:eastAsia="ru-RU"/>
        </w:rPr>
        <w:t xml:space="preserve"> глубоко ошибочно мнение тех родителей, которые считают, что можно не водить ребенка на музыкальные занятия, а привести только на утренник. Ничего кроме</w:t>
      </w:r>
      <w:r w:rsidR="003461AF">
        <w:rPr>
          <w:rFonts w:ascii="Times New Roman" w:eastAsia="Times New Roman" w:hAnsi="Times New Roman" w:cs="Times New Roman"/>
          <w:color w:val="333333"/>
          <w:sz w:val="28"/>
          <w:szCs w:val="28"/>
          <w:lang w:eastAsia="ru-RU"/>
        </w:rPr>
        <w:t xml:space="preserve"> неприятностей для ребенка (из-</w:t>
      </w:r>
      <w:r w:rsidRPr="00CC41F5">
        <w:rPr>
          <w:rFonts w:ascii="Times New Roman" w:eastAsia="Times New Roman" w:hAnsi="Times New Roman" w:cs="Times New Roman"/>
          <w:color w:val="333333"/>
          <w:sz w:val="28"/>
          <w:szCs w:val="28"/>
          <w:lang w:eastAsia="ru-RU"/>
        </w:rPr>
        <w:t>за незнания материала, неумения выполнить простейшие танцевальные движения, незнания слов песен, неумения правильно и вовремя перестроиться) не получиться. Ребенок расстраивается, путается, нервничает, зачастую плачет, мешает остальным детям.</w:t>
      </w:r>
    </w:p>
    <w:p w:rsidR="00CA1D14" w:rsidRPr="003461AF" w:rsidRDefault="00457925" w:rsidP="00CA1D14">
      <w:pPr>
        <w:spacing w:after="0" w:line="36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611EBA">
        <w:rPr>
          <w:rFonts w:ascii="Times New Roman" w:eastAsia="Times New Roman" w:hAnsi="Times New Roman" w:cs="Times New Roman"/>
          <w:b/>
          <w:color w:val="333333"/>
          <w:sz w:val="28"/>
          <w:szCs w:val="28"/>
          <w:lang w:eastAsia="ru-RU"/>
        </w:rPr>
        <w:t>НУЖНО ЗНАТЬ:</w:t>
      </w:r>
    </w:p>
    <w:p w:rsidR="00CA1D14" w:rsidRPr="00CC41F5" w:rsidRDefault="00CA1D14" w:rsidP="0046684A">
      <w:pPr>
        <w:spacing w:after="0" w:line="360" w:lineRule="auto"/>
        <w:rPr>
          <w:rFonts w:ascii="Times New Roman" w:eastAsia="Times New Roman" w:hAnsi="Times New Roman" w:cs="Times New Roman"/>
          <w:color w:val="333333"/>
          <w:sz w:val="28"/>
          <w:szCs w:val="28"/>
          <w:lang w:eastAsia="ru-RU"/>
        </w:rPr>
      </w:pPr>
      <w:r w:rsidRPr="00CC41F5">
        <w:rPr>
          <w:rFonts w:ascii="Times New Roman" w:eastAsia="Times New Roman" w:hAnsi="Times New Roman" w:cs="Times New Roman"/>
          <w:color w:val="333333"/>
          <w:sz w:val="28"/>
          <w:szCs w:val="28"/>
          <w:lang w:eastAsia="ru-RU"/>
        </w:rPr>
        <w:t>• Праздник в детском саду проводится не для родителей, а для детей.</w:t>
      </w:r>
      <w:r w:rsidRPr="00CC41F5">
        <w:rPr>
          <w:rFonts w:ascii="Times New Roman" w:eastAsia="Times New Roman" w:hAnsi="Times New Roman" w:cs="Times New Roman"/>
          <w:color w:val="333333"/>
          <w:sz w:val="28"/>
          <w:szCs w:val="28"/>
          <w:lang w:eastAsia="ru-RU"/>
        </w:rPr>
        <w:br/>
        <w:t>• Во время проведения утренника не забывайте, пожалуйста, отключать мобильные телефоны. И уж, конечно, не заводите разговор по телефону на утреннике. Уважайте и педагогов, и своих детей.</w:t>
      </w:r>
      <w:r w:rsidRPr="00CC41F5">
        <w:rPr>
          <w:rFonts w:ascii="Times New Roman" w:eastAsia="Times New Roman" w:hAnsi="Times New Roman" w:cs="Times New Roman"/>
          <w:color w:val="333333"/>
          <w:sz w:val="28"/>
          <w:szCs w:val="28"/>
          <w:lang w:eastAsia="ru-RU"/>
        </w:rPr>
        <w:br/>
        <w:t>• Фото и видео съемка может быть произведена только со своего места.</w:t>
      </w:r>
      <w:r w:rsidRPr="00CC41F5">
        <w:rPr>
          <w:rFonts w:ascii="Times New Roman" w:eastAsia="Times New Roman" w:hAnsi="Times New Roman" w:cs="Times New Roman"/>
          <w:color w:val="333333"/>
          <w:sz w:val="28"/>
          <w:szCs w:val="28"/>
          <w:lang w:eastAsia="ru-RU"/>
        </w:rPr>
        <w:br/>
        <w:t>• Нельзя отвлекать ребенка разговорами и выкриками с места</w:t>
      </w:r>
      <w:r w:rsidR="003461AF">
        <w:rPr>
          <w:rFonts w:ascii="Times New Roman" w:eastAsia="Times New Roman" w:hAnsi="Times New Roman" w:cs="Times New Roman"/>
          <w:color w:val="333333"/>
          <w:sz w:val="28"/>
          <w:szCs w:val="28"/>
          <w:lang w:eastAsia="ru-RU"/>
        </w:rPr>
        <w:t>.</w:t>
      </w:r>
      <w:bookmarkStart w:id="0" w:name="_GoBack"/>
      <w:bookmarkEnd w:id="0"/>
      <w:r w:rsidRPr="00CC41F5">
        <w:rPr>
          <w:rFonts w:ascii="Times New Roman" w:eastAsia="Times New Roman" w:hAnsi="Times New Roman" w:cs="Times New Roman"/>
          <w:color w:val="333333"/>
          <w:sz w:val="28"/>
          <w:szCs w:val="28"/>
          <w:lang w:eastAsia="ru-RU"/>
        </w:rPr>
        <w:br/>
        <w:t>• Во время утренника родителям не желательно переходить с одного места на другое, вставать и делать замечание своему или другому ребенку. Если не интересен момент утренника вам, то помните, что он интересен тем родителям, чей ребёнок сейчас выступает. Свои проблемы всегда можно решить после праздника. Не позволительны хождения родителей во время утренника.</w:t>
      </w:r>
      <w:r w:rsidRPr="00CC41F5">
        <w:rPr>
          <w:rFonts w:ascii="Times New Roman" w:eastAsia="Times New Roman" w:hAnsi="Times New Roman" w:cs="Times New Roman"/>
          <w:color w:val="333333"/>
          <w:sz w:val="28"/>
          <w:szCs w:val="28"/>
          <w:lang w:eastAsia="ru-RU"/>
        </w:rPr>
        <w:br/>
        <w:t>Поддержка и аплодисменты: без доброжелательных, благодарных зрителей, без аплодисментов не могут обойтись даже профессиональные артисты. А ваши дети тем более. Не жалейте ладоши. Нуждаемся в вашей поддержке и мы, педагоги. Нам всегда хочется услышать ваши отзывы, пожелания, учесть ваши замечания.</w:t>
      </w:r>
      <w:r w:rsidRPr="00CC41F5">
        <w:rPr>
          <w:rFonts w:ascii="Times New Roman" w:eastAsia="Times New Roman" w:hAnsi="Times New Roman" w:cs="Times New Roman"/>
          <w:color w:val="333333"/>
          <w:sz w:val="28"/>
          <w:szCs w:val="28"/>
          <w:lang w:eastAsia="ru-RU"/>
        </w:rPr>
        <w:br/>
        <w:t>• Отдельно хочется коснуться вопроса о присутствии маленьких гостей — братиков и сестричек. Малыши не совсем понимают, куда они пришли и зачем: могут капризничать, пытаться выбежать к братику или сес</w:t>
      </w:r>
      <w:r w:rsidR="000C7E47">
        <w:rPr>
          <w:rFonts w:ascii="Times New Roman" w:eastAsia="Times New Roman" w:hAnsi="Times New Roman" w:cs="Times New Roman"/>
          <w:color w:val="333333"/>
          <w:sz w:val="28"/>
          <w:szCs w:val="28"/>
          <w:lang w:eastAsia="ru-RU"/>
        </w:rPr>
        <w:t xml:space="preserve">тренке, а это отвлекает  детей. </w:t>
      </w:r>
      <w:r w:rsidRPr="00CC41F5">
        <w:rPr>
          <w:rFonts w:ascii="Times New Roman" w:eastAsia="Times New Roman" w:hAnsi="Times New Roman" w:cs="Times New Roman"/>
          <w:color w:val="333333"/>
          <w:sz w:val="28"/>
          <w:szCs w:val="28"/>
          <w:lang w:eastAsia="ru-RU"/>
        </w:rPr>
        <w:br/>
      </w:r>
      <w:r w:rsidRPr="00CC41F5">
        <w:rPr>
          <w:rFonts w:ascii="Times New Roman" w:eastAsia="Times New Roman" w:hAnsi="Times New Roman" w:cs="Times New Roman"/>
          <w:color w:val="333333"/>
          <w:sz w:val="28"/>
          <w:szCs w:val="28"/>
          <w:lang w:eastAsia="ru-RU"/>
        </w:rPr>
        <w:lastRenderedPageBreak/>
        <w:t>• По просьбе воспитателя родители могут принимать участие в проведении детского утренника (спеть вместе с детьми песню, станцевать с ребенком, поиграть, рассказать вместе с ребенком шутку-малютку или стихотворение).</w:t>
      </w:r>
    </w:p>
    <w:p w:rsidR="00F528A1" w:rsidRDefault="00F528A1" w:rsidP="00CA1D14">
      <w:pPr>
        <w:spacing w:after="0" w:line="360" w:lineRule="auto"/>
        <w:jc w:val="both"/>
        <w:rPr>
          <w:rFonts w:ascii="Times New Roman" w:eastAsia="Times New Roman" w:hAnsi="Times New Roman" w:cs="Times New Roman"/>
          <w:b/>
          <w:color w:val="333333"/>
          <w:sz w:val="28"/>
          <w:szCs w:val="28"/>
          <w:lang w:eastAsia="ru-RU"/>
        </w:rPr>
      </w:pPr>
    </w:p>
    <w:p w:rsidR="00CA1D14" w:rsidRPr="003461AF" w:rsidRDefault="003461AF" w:rsidP="00CA1D14">
      <w:pPr>
        <w:spacing w:after="0" w:line="360" w:lineRule="auto"/>
        <w:jc w:val="both"/>
        <w:rPr>
          <w:rFonts w:ascii="Times New Roman" w:eastAsia="Times New Roman" w:hAnsi="Times New Roman" w:cs="Times New Roman"/>
          <w:b/>
          <w:color w:val="333333"/>
          <w:sz w:val="28"/>
          <w:szCs w:val="28"/>
          <w:lang w:eastAsia="ru-RU"/>
        </w:rPr>
      </w:pPr>
      <w:r w:rsidRPr="003461AF">
        <w:rPr>
          <w:rFonts w:ascii="Times New Roman" w:eastAsia="Times New Roman" w:hAnsi="Times New Roman" w:cs="Times New Roman"/>
          <w:b/>
          <w:color w:val="333333"/>
          <w:sz w:val="28"/>
          <w:szCs w:val="28"/>
          <w:lang w:eastAsia="ru-RU"/>
        </w:rPr>
        <w:t>ЦЕЛИ ОРГАНИЗАЦИИ ПРАЗДНИКА:</w:t>
      </w:r>
    </w:p>
    <w:p w:rsidR="00CA1D14" w:rsidRPr="00CC41F5" w:rsidRDefault="00CA1D14" w:rsidP="00457925">
      <w:pPr>
        <w:spacing w:after="0" w:line="360" w:lineRule="auto"/>
        <w:rPr>
          <w:rFonts w:ascii="Times New Roman" w:eastAsia="Times New Roman" w:hAnsi="Times New Roman" w:cs="Times New Roman"/>
          <w:color w:val="333333"/>
          <w:sz w:val="28"/>
          <w:szCs w:val="28"/>
          <w:lang w:eastAsia="ru-RU"/>
        </w:rPr>
      </w:pPr>
      <w:r w:rsidRPr="00CC41F5">
        <w:rPr>
          <w:rFonts w:ascii="Times New Roman" w:eastAsia="Times New Roman" w:hAnsi="Times New Roman" w:cs="Times New Roman"/>
          <w:color w:val="333333"/>
          <w:sz w:val="28"/>
          <w:szCs w:val="28"/>
          <w:lang w:eastAsia="ru-RU"/>
        </w:rPr>
        <w:br/>
        <w:t>• Основная цель праздника в ДОУ — формирование эмоций и чувств, являющихся важнейшим условием развития личности. Праздник интегрирует в себе различные виды искусства: музыку, художественное слово, драматизацию, изобразительное искусство. Поэтому праздник, прежде всего, развивает у детей эстетические чувства, эстетическое отношение к окружающей действительности; позволяет каждому ребенку открыть в себе новые способности и таланты, развивать уже имеющиеся навыки; развивает такие психические процессы как активность, уверенность в себе, умение работать в коллективе, воспи</w:t>
      </w:r>
      <w:r w:rsidR="00CC41F5">
        <w:rPr>
          <w:rFonts w:ascii="Times New Roman" w:eastAsia="Times New Roman" w:hAnsi="Times New Roman" w:cs="Times New Roman"/>
          <w:color w:val="333333"/>
          <w:sz w:val="28"/>
          <w:szCs w:val="28"/>
          <w:lang w:eastAsia="ru-RU"/>
        </w:rPr>
        <w:t>тывает моральные, нравственные,</w:t>
      </w:r>
      <w:r w:rsidR="008C0130">
        <w:rPr>
          <w:rFonts w:ascii="Times New Roman" w:eastAsia="Times New Roman" w:hAnsi="Times New Roman" w:cs="Times New Roman"/>
          <w:color w:val="333333"/>
          <w:sz w:val="28"/>
          <w:szCs w:val="28"/>
          <w:lang w:eastAsia="ru-RU"/>
        </w:rPr>
        <w:t xml:space="preserve"> </w:t>
      </w:r>
      <w:r w:rsidR="00CC41F5">
        <w:rPr>
          <w:rFonts w:ascii="Times New Roman" w:eastAsia="Times New Roman" w:hAnsi="Times New Roman" w:cs="Times New Roman"/>
          <w:color w:val="333333"/>
          <w:sz w:val="28"/>
          <w:szCs w:val="28"/>
          <w:lang w:eastAsia="ru-RU"/>
        </w:rPr>
        <w:t xml:space="preserve">патриотические </w:t>
      </w:r>
      <w:r w:rsidRPr="00CC41F5">
        <w:rPr>
          <w:rFonts w:ascii="Times New Roman" w:eastAsia="Times New Roman" w:hAnsi="Times New Roman" w:cs="Times New Roman"/>
          <w:color w:val="333333"/>
          <w:sz w:val="28"/>
          <w:szCs w:val="28"/>
          <w:lang w:eastAsia="ru-RU"/>
        </w:rPr>
        <w:t>качества.</w:t>
      </w:r>
      <w:r w:rsidRPr="00CC41F5">
        <w:rPr>
          <w:rFonts w:ascii="Times New Roman" w:eastAsia="Times New Roman" w:hAnsi="Times New Roman" w:cs="Times New Roman"/>
          <w:color w:val="333333"/>
          <w:sz w:val="28"/>
          <w:szCs w:val="28"/>
          <w:lang w:eastAsia="ru-RU"/>
        </w:rPr>
        <w:br/>
        <w:t>• Дети объединяются общими переживаниями, у них воспитываются основы коллективизма; участие в праздниках и развлечениях формирует у дошкольников дисциплинированность, культуру поведения. Разучивая песни, стихи, танцы, дети узнают много нового о своей стране, природе, семье. Это расширяет их кругозор, развивает память, речь, воображение, способствует умственному развитию.</w:t>
      </w:r>
      <w:r w:rsidRPr="00CC41F5">
        <w:rPr>
          <w:rFonts w:ascii="Times New Roman" w:eastAsia="Times New Roman" w:hAnsi="Times New Roman" w:cs="Times New Roman"/>
          <w:color w:val="333333"/>
          <w:sz w:val="28"/>
          <w:szCs w:val="28"/>
          <w:lang w:eastAsia="ru-RU"/>
        </w:rPr>
        <w:br/>
        <w:t>• Подготовка к празднику является отличным стимулом для детей на занятиях по развитию речи и музыке. Дети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ребенка есть конкретный стимул, он и заниматься будет усерднее.</w:t>
      </w:r>
    </w:p>
    <w:p w:rsidR="00F528A1" w:rsidRDefault="00CA1D14" w:rsidP="00CA1D14">
      <w:pPr>
        <w:spacing w:after="0" w:line="360" w:lineRule="auto"/>
        <w:jc w:val="both"/>
        <w:rPr>
          <w:rFonts w:ascii="Times New Roman" w:eastAsia="Times New Roman" w:hAnsi="Times New Roman" w:cs="Times New Roman"/>
          <w:color w:val="333333"/>
          <w:sz w:val="28"/>
          <w:szCs w:val="28"/>
          <w:lang w:eastAsia="ru-RU"/>
        </w:rPr>
      </w:pPr>
      <w:r w:rsidRPr="00CC41F5">
        <w:rPr>
          <w:rFonts w:ascii="Times New Roman" w:eastAsia="Times New Roman" w:hAnsi="Times New Roman" w:cs="Times New Roman"/>
          <w:color w:val="333333"/>
          <w:sz w:val="28"/>
          <w:szCs w:val="28"/>
          <w:lang w:eastAsia="ru-RU"/>
        </w:rPr>
        <w:t xml:space="preserve">        Обиды родителей по поводу распределения стихов, участия в индивидуальных танцах:</w:t>
      </w:r>
      <w:r w:rsidRPr="00CC41F5">
        <w:rPr>
          <w:rFonts w:ascii="Times New Roman" w:eastAsia="Times New Roman" w:hAnsi="Times New Roman" w:cs="Times New Roman"/>
          <w:color w:val="333333"/>
          <w:sz w:val="28"/>
          <w:szCs w:val="28"/>
          <w:lang w:eastAsia="ru-RU"/>
        </w:rPr>
        <w:br/>
        <w:t xml:space="preserve">Поймите, прослушивание множества стихотворений на празднике не доставляет </w:t>
      </w:r>
      <w:r w:rsidRPr="00CC41F5">
        <w:rPr>
          <w:rFonts w:ascii="Times New Roman" w:eastAsia="Times New Roman" w:hAnsi="Times New Roman" w:cs="Times New Roman"/>
          <w:color w:val="333333"/>
          <w:sz w:val="28"/>
          <w:szCs w:val="28"/>
          <w:lang w:eastAsia="ru-RU"/>
        </w:rPr>
        <w:lastRenderedPageBreak/>
        <w:t xml:space="preserve">радости ни детям, ни родителям. На празднике чередуются разные виды детской деятельности. Если вашему ребёнку не пришлось рассказать стихотворение в этот раз, значит, его пригласят на игру, или же ему уделили большое внимание при разучивании танца. А стихотворение он обязательно расскажет на втором или третьем празднике. </w:t>
      </w:r>
    </w:p>
    <w:p w:rsidR="00CA1D14" w:rsidRPr="00CC41F5" w:rsidRDefault="00CA1D14" w:rsidP="00CA1D14">
      <w:pPr>
        <w:spacing w:after="0" w:line="360" w:lineRule="auto"/>
        <w:jc w:val="both"/>
        <w:rPr>
          <w:rFonts w:ascii="Times New Roman" w:eastAsia="Times New Roman" w:hAnsi="Times New Roman" w:cs="Times New Roman"/>
          <w:color w:val="333333"/>
          <w:sz w:val="28"/>
          <w:szCs w:val="28"/>
          <w:lang w:eastAsia="ru-RU"/>
        </w:rPr>
      </w:pPr>
      <w:r w:rsidRPr="00CC41F5">
        <w:rPr>
          <w:rFonts w:ascii="Times New Roman" w:eastAsia="Times New Roman" w:hAnsi="Times New Roman" w:cs="Times New Roman"/>
          <w:color w:val="333333"/>
          <w:sz w:val="28"/>
          <w:szCs w:val="28"/>
          <w:lang w:eastAsia="ru-RU"/>
        </w:rPr>
        <w:t>Но практика показала, что чаще ребёнок, особенно эгоцентрического характера, чувствует себя задетым. И в этом случае хотелось бы попросить не разжигать честолюбия ни в себе, ни в ребёнке. Не вините в этом, пожалуйста, ни музыкального руководителя, ни воспитателей, ни, тем более, ребёнка-конкурента. Наоборот, постарайтесь объяснить своему ребёнку, привыкшему к лидерству, что он уже научился выступать, пусть поучатся и другие, и что в этом случае уступать очень почётно. И, поверьте, эта сознательная уступка в деле воспитания стоит очень дорого. Она обернётся в вашем ребёнке добротой и способностью к сопереживанию. Это вы со временем почувствуете на себе. Поэтому, очень важно, не высказывать, особенно при детях своих обид, а в случае малейших недоразумений разрешите их с воспитателем.</w:t>
      </w:r>
    </w:p>
    <w:p w:rsidR="00457925" w:rsidRDefault="00CA1D14" w:rsidP="00457925">
      <w:pPr>
        <w:spacing w:after="0" w:line="360" w:lineRule="auto"/>
        <w:rPr>
          <w:rFonts w:ascii="Times New Roman" w:eastAsia="Times New Roman" w:hAnsi="Times New Roman" w:cs="Times New Roman"/>
          <w:color w:val="333333"/>
          <w:sz w:val="28"/>
          <w:szCs w:val="28"/>
          <w:lang w:eastAsia="ru-RU"/>
        </w:rPr>
      </w:pPr>
      <w:r w:rsidRPr="00CC41F5">
        <w:rPr>
          <w:rFonts w:ascii="Times New Roman" w:eastAsia="Times New Roman" w:hAnsi="Times New Roman" w:cs="Times New Roman"/>
          <w:color w:val="333333"/>
          <w:sz w:val="28"/>
          <w:szCs w:val="28"/>
          <w:lang w:eastAsia="ru-RU"/>
        </w:rPr>
        <w:t xml:space="preserve">      И, помните! Детский праздник – это мероприятие для детей, а не для взрослых. И надо сделать всё, чтобы праздник ребёнку запомнился, чтобы он получил удовольствие и помнил об этом очень долг</w:t>
      </w:r>
      <w:r w:rsidR="00457925">
        <w:rPr>
          <w:rFonts w:ascii="Times New Roman" w:eastAsia="Times New Roman" w:hAnsi="Times New Roman" w:cs="Times New Roman"/>
          <w:color w:val="333333"/>
          <w:sz w:val="28"/>
          <w:szCs w:val="28"/>
          <w:lang w:eastAsia="ru-RU"/>
        </w:rPr>
        <w:t>о.</w:t>
      </w:r>
    </w:p>
    <w:p w:rsidR="00F528A1" w:rsidRDefault="00F528A1" w:rsidP="00457925">
      <w:pPr>
        <w:spacing w:after="0" w:line="360" w:lineRule="auto"/>
        <w:rPr>
          <w:rFonts w:ascii="Times New Roman" w:eastAsia="Times New Roman" w:hAnsi="Times New Roman" w:cs="Times New Roman"/>
          <w:color w:val="333333"/>
          <w:sz w:val="28"/>
          <w:szCs w:val="28"/>
          <w:lang w:eastAsia="ru-RU"/>
        </w:rPr>
      </w:pPr>
    </w:p>
    <w:p w:rsidR="00D94D3E" w:rsidRPr="00457925" w:rsidRDefault="00F528A1" w:rsidP="002A7FD4">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inline distT="0" distB="0" distL="0" distR="0" wp14:anchorId="7A8D6EB3" wp14:editId="1EDCD299">
            <wp:extent cx="6353175" cy="3305175"/>
            <wp:effectExtent l="0" t="0" r="9525" b="9525"/>
            <wp:docPr id="3" name="Рисунок 3" descr="C:\Users\user\Desktop\b2daeef9-79d3-4111-bc26-a813f61e0c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2daeef9-79d3-4111-bc26-a813f61e0c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3175" cy="3305175"/>
                    </a:xfrm>
                    <a:prstGeom prst="rect">
                      <a:avLst/>
                    </a:prstGeom>
                    <a:noFill/>
                    <a:ln>
                      <a:noFill/>
                    </a:ln>
                  </pic:spPr>
                </pic:pic>
              </a:graphicData>
            </a:graphic>
          </wp:inline>
        </w:drawing>
      </w:r>
    </w:p>
    <w:sectPr w:rsidR="00D94D3E" w:rsidRPr="00457925" w:rsidSect="002A7FD4">
      <w:headerReference w:type="even" r:id="rId9"/>
      <w:headerReference w:type="default" r:id="rId10"/>
      <w:footerReference w:type="even" r:id="rId11"/>
      <w:footerReference w:type="default" r:id="rId12"/>
      <w:headerReference w:type="first" r:id="rId13"/>
      <w:footerReference w:type="first" r:id="rId14"/>
      <w:pgSz w:w="11906" w:h="16838"/>
      <w:pgMar w:top="851" w:right="850" w:bottom="568" w:left="993"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5B2" w:rsidRDefault="006305B2" w:rsidP="00F528A1">
      <w:pPr>
        <w:spacing w:after="0" w:line="240" w:lineRule="auto"/>
      </w:pPr>
      <w:r>
        <w:separator/>
      </w:r>
    </w:p>
  </w:endnote>
  <w:endnote w:type="continuationSeparator" w:id="0">
    <w:p w:rsidR="006305B2" w:rsidRDefault="006305B2" w:rsidP="00F5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A1" w:rsidRDefault="00F528A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613825"/>
      <w:docPartObj>
        <w:docPartGallery w:val="Page Numbers (Bottom of Page)"/>
        <w:docPartUnique/>
      </w:docPartObj>
    </w:sdtPr>
    <w:sdtEndPr/>
    <w:sdtContent>
      <w:p w:rsidR="00F528A1" w:rsidRDefault="00F528A1">
        <w:pPr>
          <w:pStyle w:val="a7"/>
          <w:jc w:val="right"/>
        </w:pPr>
        <w:r>
          <w:fldChar w:fldCharType="begin"/>
        </w:r>
        <w:r>
          <w:instrText>PAGE   \* MERGEFORMAT</w:instrText>
        </w:r>
        <w:r>
          <w:fldChar w:fldCharType="separate"/>
        </w:r>
        <w:r w:rsidR="0046684A">
          <w:rPr>
            <w:noProof/>
          </w:rPr>
          <w:t>2</w:t>
        </w:r>
        <w:r>
          <w:fldChar w:fldCharType="end"/>
        </w:r>
      </w:p>
    </w:sdtContent>
  </w:sdt>
  <w:p w:rsidR="00F528A1" w:rsidRDefault="00F528A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A1" w:rsidRDefault="00F528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5B2" w:rsidRDefault="006305B2" w:rsidP="00F528A1">
      <w:pPr>
        <w:spacing w:after="0" w:line="240" w:lineRule="auto"/>
      </w:pPr>
      <w:r>
        <w:separator/>
      </w:r>
    </w:p>
  </w:footnote>
  <w:footnote w:type="continuationSeparator" w:id="0">
    <w:p w:rsidR="006305B2" w:rsidRDefault="006305B2" w:rsidP="00F52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A1" w:rsidRDefault="00F528A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A1" w:rsidRDefault="00F528A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A1" w:rsidRDefault="00F528A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A1"/>
    <w:rsid w:val="000C7E47"/>
    <w:rsid w:val="00214DA1"/>
    <w:rsid w:val="002305B2"/>
    <w:rsid w:val="00252997"/>
    <w:rsid w:val="002A7FD4"/>
    <w:rsid w:val="003461AF"/>
    <w:rsid w:val="00457925"/>
    <w:rsid w:val="0046684A"/>
    <w:rsid w:val="00611EBA"/>
    <w:rsid w:val="006305B2"/>
    <w:rsid w:val="0082201E"/>
    <w:rsid w:val="008C0130"/>
    <w:rsid w:val="00A4011B"/>
    <w:rsid w:val="00CA1D14"/>
    <w:rsid w:val="00CC41F5"/>
    <w:rsid w:val="00D1648C"/>
    <w:rsid w:val="00D94D3E"/>
    <w:rsid w:val="00F52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D1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E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EBA"/>
    <w:rPr>
      <w:rFonts w:ascii="Tahoma" w:hAnsi="Tahoma" w:cs="Tahoma"/>
      <w:sz w:val="16"/>
      <w:szCs w:val="16"/>
    </w:rPr>
  </w:style>
  <w:style w:type="paragraph" w:styleId="a5">
    <w:name w:val="header"/>
    <w:basedOn w:val="a"/>
    <w:link w:val="a6"/>
    <w:uiPriority w:val="99"/>
    <w:unhideWhenUsed/>
    <w:rsid w:val="00F528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28A1"/>
  </w:style>
  <w:style w:type="paragraph" w:styleId="a7">
    <w:name w:val="footer"/>
    <w:basedOn w:val="a"/>
    <w:link w:val="a8"/>
    <w:uiPriority w:val="99"/>
    <w:unhideWhenUsed/>
    <w:rsid w:val="00F528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2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D1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E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EBA"/>
    <w:rPr>
      <w:rFonts w:ascii="Tahoma" w:hAnsi="Tahoma" w:cs="Tahoma"/>
      <w:sz w:val="16"/>
      <w:szCs w:val="16"/>
    </w:rPr>
  </w:style>
  <w:style w:type="paragraph" w:styleId="a5">
    <w:name w:val="header"/>
    <w:basedOn w:val="a"/>
    <w:link w:val="a6"/>
    <w:uiPriority w:val="99"/>
    <w:unhideWhenUsed/>
    <w:rsid w:val="00F528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28A1"/>
  </w:style>
  <w:style w:type="paragraph" w:styleId="a7">
    <w:name w:val="footer"/>
    <w:basedOn w:val="a"/>
    <w:link w:val="a8"/>
    <w:uiPriority w:val="99"/>
    <w:unhideWhenUsed/>
    <w:rsid w:val="00F528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2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2024-09-06T17:17:00Z</dcterms:created>
  <dcterms:modified xsi:type="dcterms:W3CDTF">2024-09-08T18:46:00Z</dcterms:modified>
</cp:coreProperties>
</file>